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4" w:rsidRPr="00BE5BFC" w:rsidRDefault="00AD2504" w:rsidP="004E1C85">
      <w:pPr>
        <w:pStyle w:val="Normlnweb"/>
        <w:rPr>
          <w:rStyle w:val="Siln"/>
          <w:rFonts w:ascii="Arial" w:hAnsi="Arial" w:cs="Arial"/>
          <w:color w:val="FF0000"/>
          <w:sz w:val="36"/>
          <w:szCs w:val="36"/>
        </w:rPr>
      </w:pPr>
      <w:proofErr w:type="spellStart"/>
      <w:r w:rsidRPr="00BE5BFC">
        <w:rPr>
          <w:rStyle w:val="Siln"/>
          <w:rFonts w:ascii="Arial" w:hAnsi="Arial" w:cs="Arial"/>
          <w:color w:val="FF0000"/>
          <w:sz w:val="36"/>
          <w:szCs w:val="36"/>
        </w:rPr>
        <w:t>TripAdvisor</w:t>
      </w:r>
      <w:proofErr w:type="spellEnd"/>
      <w:r w:rsidRPr="00BE5BFC">
        <w:rPr>
          <w:rStyle w:val="Siln"/>
          <w:rFonts w:ascii="Arial" w:hAnsi="Arial" w:cs="Arial"/>
          <w:color w:val="FF0000"/>
          <w:sz w:val="36"/>
          <w:szCs w:val="36"/>
        </w:rPr>
        <w:t xml:space="preserve"> 2015</w:t>
      </w:r>
    </w:p>
    <w:p w:rsidR="004E1C85" w:rsidRDefault="004E1C85" w:rsidP="004E1C85">
      <w:pPr>
        <w:pStyle w:val="Normlnweb"/>
        <w:rPr>
          <w:rFonts w:ascii="Arial" w:hAnsi="Arial" w:cs="Arial"/>
          <w:color w:val="494954"/>
          <w:sz w:val="22"/>
          <w:szCs w:val="22"/>
        </w:rPr>
      </w:pPr>
      <w:r>
        <w:rPr>
          <w:rStyle w:val="Siln"/>
          <w:rFonts w:ascii="Arial" w:hAnsi="Arial" w:cs="Arial"/>
          <w:color w:val="494954"/>
          <w:sz w:val="22"/>
          <w:szCs w:val="22"/>
        </w:rPr>
        <w:t xml:space="preserve">Podle žebříčku nezávislého cestovatelského serveru </w:t>
      </w:r>
      <w:proofErr w:type="spellStart"/>
      <w:r>
        <w:rPr>
          <w:rStyle w:val="Siln"/>
          <w:rFonts w:ascii="Arial" w:hAnsi="Arial" w:cs="Arial"/>
          <w:color w:val="494954"/>
          <w:sz w:val="22"/>
          <w:szCs w:val="22"/>
        </w:rPr>
        <w:t>TripAdvisor</w:t>
      </w:r>
      <w:proofErr w:type="spellEnd"/>
      <w:r>
        <w:rPr>
          <w:rStyle w:val="Siln"/>
          <w:rFonts w:ascii="Arial" w:hAnsi="Arial" w:cs="Arial"/>
          <w:color w:val="494954"/>
          <w:sz w:val="22"/>
          <w:szCs w:val="22"/>
        </w:rPr>
        <w:t xml:space="preserve"> </w:t>
      </w:r>
      <w:proofErr w:type="gramStart"/>
      <w:r>
        <w:rPr>
          <w:rStyle w:val="Siln"/>
          <w:rFonts w:ascii="Arial" w:hAnsi="Arial" w:cs="Arial"/>
          <w:color w:val="494954"/>
          <w:sz w:val="22"/>
          <w:szCs w:val="22"/>
        </w:rPr>
        <w:t>zůstala</w:t>
      </w:r>
      <w:proofErr w:type="gramEnd"/>
      <w:r>
        <w:rPr>
          <w:rStyle w:val="Siln"/>
          <w:rFonts w:ascii="Arial" w:hAnsi="Arial" w:cs="Arial"/>
          <w:color w:val="494954"/>
          <w:sz w:val="22"/>
          <w:szCs w:val="22"/>
        </w:rPr>
        <w:t xml:space="preserve"> Praha</w:t>
      </w:r>
      <w:r w:rsidR="00DF3AE2">
        <w:rPr>
          <w:rStyle w:val="Siln"/>
          <w:rFonts w:ascii="Arial" w:hAnsi="Arial" w:cs="Arial"/>
          <w:color w:val="494954"/>
          <w:sz w:val="22"/>
          <w:szCs w:val="22"/>
        </w:rPr>
        <w:br/>
        <w:t xml:space="preserve">pro rok 2015 </w:t>
      </w:r>
      <w:r>
        <w:rPr>
          <w:rStyle w:val="Siln"/>
          <w:rFonts w:ascii="Arial" w:hAnsi="Arial" w:cs="Arial"/>
          <w:color w:val="494954"/>
          <w:sz w:val="22"/>
          <w:szCs w:val="22"/>
        </w:rPr>
        <w:t>pátou nejatraktivnější městskou destinací na světě.</w:t>
      </w:r>
      <w:r w:rsidR="00A33DB9">
        <w:rPr>
          <w:rStyle w:val="Siln"/>
          <w:rFonts w:ascii="Arial" w:hAnsi="Arial" w:cs="Arial"/>
          <w:color w:val="494954"/>
          <w:sz w:val="22"/>
          <w:szCs w:val="22"/>
        </w:rPr>
        <w:br/>
      </w:r>
      <w:r w:rsidR="00A33DB9">
        <w:rPr>
          <w:rFonts w:ascii="Arial" w:hAnsi="Arial" w:cs="Arial"/>
          <w:color w:val="494954"/>
          <w:sz w:val="22"/>
          <w:szCs w:val="22"/>
        </w:rPr>
        <w:t xml:space="preserve">Pražská zoologická zahrada </w:t>
      </w:r>
      <w:proofErr w:type="gramStart"/>
      <w:r w:rsidR="00A33DB9">
        <w:rPr>
          <w:rFonts w:ascii="Arial" w:hAnsi="Arial" w:cs="Arial"/>
          <w:color w:val="494954"/>
          <w:sz w:val="22"/>
          <w:szCs w:val="22"/>
        </w:rPr>
        <w:t>byla</w:t>
      </w:r>
      <w:proofErr w:type="gramEnd"/>
      <w:r w:rsidR="00A33DB9">
        <w:rPr>
          <w:rFonts w:ascii="Arial" w:hAnsi="Arial" w:cs="Arial"/>
          <w:color w:val="494954"/>
          <w:sz w:val="22"/>
          <w:szCs w:val="22"/>
        </w:rPr>
        <w:t xml:space="preserve"> oceněna jako čtvrtá nejlepší na světě a druhá v Evropě.</w:t>
      </w:r>
      <w:r w:rsidR="00A33DB9">
        <w:rPr>
          <w:rFonts w:ascii="Arial" w:hAnsi="Arial" w:cs="Arial"/>
          <w:color w:val="494954"/>
          <w:sz w:val="22"/>
          <w:szCs w:val="22"/>
        </w:rPr>
        <w:br/>
        <w:t>Karlův most získal šestnáctou pozici mezi světovými památkami a byl prohlášen za devátou nejlepší evropskou památku.</w:t>
      </w:r>
    </w:p>
    <w:p w:rsidR="000E6A26" w:rsidRDefault="004E1C85" w:rsidP="004E1C85">
      <w:pPr>
        <w:pStyle w:val="Normlnweb"/>
        <w:rPr>
          <w:rStyle w:val="Siln"/>
          <w:rFonts w:ascii="Arial" w:hAnsi="Arial" w:cs="Arial"/>
          <w:color w:val="494954"/>
          <w:sz w:val="22"/>
          <w:szCs w:val="22"/>
        </w:rPr>
      </w:pPr>
      <w:r>
        <w:rPr>
          <w:rFonts w:ascii="Arial" w:hAnsi="Arial" w:cs="Arial"/>
          <w:color w:val="494954"/>
          <w:sz w:val="22"/>
          <w:szCs w:val="22"/>
        </w:rPr>
        <w:t>24. března 2015 byl zveřejněn nový žebříček popularity nejatraktivnějších městských destinací z hlediska cestovatelů. Pořadí určuje renomovaný cestovatelský server Tripadvisor.com na základě recenzí svých uživatelů - turistů.</w:t>
      </w:r>
      <w:r>
        <w:rPr>
          <w:rFonts w:ascii="Arial" w:hAnsi="Arial" w:cs="Arial"/>
          <w:color w:val="494954"/>
          <w:sz w:val="22"/>
          <w:szCs w:val="22"/>
        </w:rPr>
        <w:br/>
        <w:t xml:space="preserve">Praha </w:t>
      </w:r>
      <w:r w:rsidR="008B4173">
        <w:rPr>
          <w:rFonts w:ascii="Arial" w:hAnsi="Arial" w:cs="Arial"/>
          <w:color w:val="494954"/>
          <w:sz w:val="22"/>
          <w:szCs w:val="22"/>
        </w:rPr>
        <w:t xml:space="preserve">v celosvětovém pořadí </w:t>
      </w:r>
      <w:r w:rsidR="0011047E">
        <w:rPr>
          <w:rFonts w:ascii="Arial" w:hAnsi="Arial" w:cs="Arial"/>
          <w:color w:val="494954"/>
          <w:sz w:val="22"/>
          <w:szCs w:val="22"/>
        </w:rPr>
        <w:t>obhájila loňské</w:t>
      </w:r>
      <w:r>
        <w:rPr>
          <w:rFonts w:ascii="Arial" w:hAnsi="Arial" w:cs="Arial"/>
          <w:color w:val="494954"/>
          <w:sz w:val="22"/>
          <w:szCs w:val="22"/>
        </w:rPr>
        <w:t xml:space="preserve"> </w:t>
      </w:r>
      <w:r w:rsidR="00DF3AE2">
        <w:rPr>
          <w:rFonts w:ascii="Arial" w:hAnsi="Arial" w:cs="Arial"/>
          <w:color w:val="494954"/>
          <w:sz w:val="22"/>
          <w:szCs w:val="22"/>
        </w:rPr>
        <w:t xml:space="preserve">velmi </w:t>
      </w:r>
      <w:r w:rsidR="008B4173">
        <w:rPr>
          <w:rFonts w:ascii="Arial" w:hAnsi="Arial" w:cs="Arial"/>
          <w:color w:val="494954"/>
          <w:sz w:val="22"/>
          <w:szCs w:val="22"/>
        </w:rPr>
        <w:t xml:space="preserve">úspěšné </w:t>
      </w:r>
      <w:r>
        <w:rPr>
          <w:rFonts w:ascii="Arial" w:hAnsi="Arial" w:cs="Arial"/>
          <w:color w:val="494954"/>
          <w:sz w:val="22"/>
          <w:szCs w:val="22"/>
        </w:rPr>
        <w:t xml:space="preserve">5. místo, což znamená, že </w:t>
      </w:r>
      <w:r w:rsidR="0011047E">
        <w:rPr>
          <w:rFonts w:ascii="Arial" w:hAnsi="Arial" w:cs="Arial"/>
          <w:color w:val="494954"/>
          <w:sz w:val="22"/>
          <w:szCs w:val="22"/>
        </w:rPr>
        <w:t xml:space="preserve">předhonila i taková města, jako je </w:t>
      </w:r>
      <w:r w:rsidR="000E6A26">
        <w:rPr>
          <w:rFonts w:ascii="Arial" w:hAnsi="Arial" w:cs="Arial"/>
          <w:color w:val="494954"/>
          <w:sz w:val="22"/>
          <w:szCs w:val="22"/>
        </w:rPr>
        <w:t>Ř</w:t>
      </w:r>
      <w:r w:rsidR="0011047E">
        <w:rPr>
          <w:rFonts w:ascii="Arial" w:hAnsi="Arial" w:cs="Arial"/>
          <w:color w:val="494954"/>
          <w:sz w:val="22"/>
          <w:szCs w:val="22"/>
        </w:rPr>
        <w:t>ím či Londýn</w:t>
      </w:r>
      <w:r>
        <w:rPr>
          <w:rFonts w:ascii="Arial" w:hAnsi="Arial" w:cs="Arial"/>
          <w:color w:val="494954"/>
          <w:sz w:val="22"/>
          <w:szCs w:val="22"/>
        </w:rPr>
        <w:t>.</w:t>
      </w:r>
      <w:r w:rsidR="00B57A27">
        <w:rPr>
          <w:rFonts w:ascii="Arial" w:hAnsi="Arial" w:cs="Arial"/>
          <w:color w:val="494954"/>
          <w:sz w:val="22"/>
          <w:szCs w:val="22"/>
        </w:rPr>
        <w:t xml:space="preserve"> </w:t>
      </w:r>
      <w:r w:rsidR="008B4173">
        <w:rPr>
          <w:rFonts w:ascii="Arial" w:hAnsi="Arial" w:cs="Arial"/>
          <w:color w:val="494954"/>
          <w:sz w:val="22"/>
          <w:szCs w:val="22"/>
        </w:rPr>
        <w:br/>
      </w:r>
      <w:r w:rsidR="00B57A27">
        <w:rPr>
          <w:rFonts w:ascii="Arial" w:hAnsi="Arial" w:cs="Arial"/>
          <w:color w:val="494954"/>
          <w:sz w:val="22"/>
          <w:szCs w:val="22"/>
        </w:rPr>
        <w:t xml:space="preserve">Oproti loňskému roku již </w:t>
      </w:r>
      <w:r w:rsidR="008B4173">
        <w:rPr>
          <w:rFonts w:ascii="Arial" w:hAnsi="Arial" w:cs="Arial"/>
          <w:color w:val="494954"/>
          <w:sz w:val="22"/>
          <w:szCs w:val="22"/>
        </w:rPr>
        <w:t xml:space="preserve">z celosvětového pohledu </w:t>
      </w:r>
      <w:r w:rsidR="00B57A27">
        <w:rPr>
          <w:rFonts w:ascii="Arial" w:hAnsi="Arial" w:cs="Arial"/>
          <w:color w:val="494954"/>
          <w:sz w:val="22"/>
          <w:szCs w:val="22"/>
        </w:rPr>
        <w:t>v první pětadvacítce z evropských měst nefigurují Berlín ani Florencie</w:t>
      </w:r>
      <w:r w:rsidR="008B4173">
        <w:rPr>
          <w:rFonts w:ascii="Arial" w:hAnsi="Arial" w:cs="Arial"/>
          <w:color w:val="494954"/>
          <w:sz w:val="22"/>
          <w:szCs w:val="22"/>
        </w:rPr>
        <w:t>, nově se zde naopak objevily řecké Athény.</w:t>
      </w:r>
      <w:r>
        <w:rPr>
          <w:rFonts w:ascii="Arial" w:hAnsi="Arial" w:cs="Arial"/>
          <w:color w:val="494954"/>
          <w:sz w:val="22"/>
          <w:szCs w:val="22"/>
        </w:rPr>
        <w:br/>
        <w:t>Pro celkové umístění měst je stěžejní míra spokojenosti v hodnocení uživatelů a počet kladných recenzí konkrétního města.</w:t>
      </w:r>
      <w:bookmarkStart w:id="0" w:name="_GoBack"/>
      <w:bookmarkEnd w:id="0"/>
      <w:r>
        <w:rPr>
          <w:rFonts w:ascii="Arial" w:hAnsi="Arial" w:cs="Arial"/>
          <w:color w:val="494954"/>
          <w:sz w:val="22"/>
          <w:szCs w:val="22"/>
        </w:rPr>
        <w:br/>
        <w:t>Světovou jedničkou se pro rok 201</w:t>
      </w:r>
      <w:r w:rsidR="0011047E">
        <w:rPr>
          <w:rFonts w:ascii="Arial" w:hAnsi="Arial" w:cs="Arial"/>
          <w:color w:val="494954"/>
          <w:sz w:val="22"/>
          <w:szCs w:val="22"/>
        </w:rPr>
        <w:t>5</w:t>
      </w:r>
      <w:r>
        <w:rPr>
          <w:rFonts w:ascii="Arial" w:hAnsi="Arial" w:cs="Arial"/>
          <w:color w:val="494954"/>
          <w:sz w:val="22"/>
          <w:szCs w:val="22"/>
        </w:rPr>
        <w:t xml:space="preserve"> stal</w:t>
      </w:r>
      <w:r w:rsidR="000E6A26">
        <w:rPr>
          <w:rFonts w:ascii="Arial" w:hAnsi="Arial" w:cs="Arial"/>
          <w:color w:val="494954"/>
          <w:sz w:val="22"/>
          <w:szCs w:val="22"/>
        </w:rPr>
        <w:t>o město</w:t>
      </w:r>
      <w:r>
        <w:rPr>
          <w:rFonts w:ascii="Arial" w:hAnsi="Arial" w:cs="Arial"/>
          <w:color w:val="494954"/>
          <w:sz w:val="22"/>
          <w:szCs w:val="22"/>
        </w:rPr>
        <w:t xml:space="preserve"> </w:t>
      </w:r>
      <w:r w:rsidR="0011047E" w:rsidRPr="00BE143B">
        <w:rPr>
          <w:rFonts w:ascii="Arial" w:hAnsi="Arial" w:cs="Arial"/>
          <w:color w:val="2C2C2C"/>
          <w:sz w:val="22"/>
          <w:szCs w:val="22"/>
        </w:rPr>
        <w:t>Marrákeš</w:t>
      </w:r>
      <w:r w:rsidR="000E6A26" w:rsidRPr="00BE143B">
        <w:rPr>
          <w:rFonts w:ascii="Arial" w:hAnsi="Arial" w:cs="Arial"/>
          <w:color w:val="2C2C2C"/>
          <w:sz w:val="22"/>
          <w:szCs w:val="22"/>
        </w:rPr>
        <w:t xml:space="preserve"> v Maroku</w:t>
      </w:r>
      <w:r w:rsidRPr="00BE143B">
        <w:rPr>
          <w:rFonts w:ascii="Arial" w:hAnsi="Arial" w:cs="Arial"/>
          <w:color w:val="494954"/>
          <w:sz w:val="22"/>
          <w:szCs w:val="22"/>
        </w:rPr>
        <w:t>.</w:t>
      </w:r>
    </w:p>
    <w:p w:rsidR="00BE143B" w:rsidRDefault="004E1C85" w:rsidP="004E1C85">
      <w:pPr>
        <w:pStyle w:val="Normlnweb"/>
        <w:rPr>
          <w:rFonts w:ascii="Arial" w:hAnsi="Arial" w:cs="Arial"/>
          <w:color w:val="494954"/>
          <w:sz w:val="22"/>
          <w:szCs w:val="22"/>
        </w:rPr>
      </w:pPr>
      <w:r w:rsidRPr="00BE5BFC">
        <w:rPr>
          <w:rStyle w:val="Siln"/>
          <w:rFonts w:ascii="Arial" w:hAnsi="Arial" w:cs="Arial"/>
          <w:color w:val="7030A0"/>
          <w:sz w:val="22"/>
          <w:szCs w:val="22"/>
        </w:rPr>
        <w:t>NEJ města pro rok 201</w:t>
      </w:r>
      <w:r w:rsidR="000E6A26" w:rsidRPr="00BE5BFC">
        <w:rPr>
          <w:rStyle w:val="Siln"/>
          <w:rFonts w:ascii="Arial" w:hAnsi="Arial" w:cs="Arial"/>
          <w:color w:val="7030A0"/>
          <w:sz w:val="22"/>
          <w:szCs w:val="22"/>
        </w:rPr>
        <w:t>5</w:t>
      </w:r>
      <w:r w:rsidR="008B4173" w:rsidRPr="00BE5BFC">
        <w:rPr>
          <w:rStyle w:val="Siln"/>
          <w:rFonts w:ascii="Arial" w:hAnsi="Arial" w:cs="Arial"/>
          <w:color w:val="7030A0"/>
          <w:sz w:val="22"/>
          <w:szCs w:val="22"/>
        </w:rPr>
        <w:t xml:space="preserve"> - svět</w:t>
      </w:r>
      <w:r w:rsidRPr="00BE5BFC">
        <w:rPr>
          <w:rStyle w:val="Siln"/>
          <w:rFonts w:ascii="Arial" w:hAnsi="Arial" w:cs="Arial"/>
          <w:color w:val="7030A0"/>
          <w:sz w:val="22"/>
          <w:szCs w:val="22"/>
        </w:rPr>
        <w:t>:</w:t>
      </w:r>
      <w:r>
        <w:rPr>
          <w:rFonts w:ascii="Arial" w:hAnsi="Arial" w:cs="Arial"/>
          <w:color w:val="494954"/>
          <w:sz w:val="22"/>
          <w:szCs w:val="22"/>
        </w:rPr>
        <w:br/>
      </w:r>
      <w:r w:rsidR="000E6A26">
        <w:rPr>
          <w:rFonts w:ascii="Arial" w:hAnsi="Arial" w:cs="Arial"/>
          <w:color w:val="494954"/>
          <w:sz w:val="22"/>
          <w:szCs w:val="22"/>
        </w:rPr>
        <w:t xml:space="preserve">1. Marrákeš, Maroko </w:t>
      </w:r>
      <w:r w:rsidR="000E6A26">
        <w:rPr>
          <w:rFonts w:ascii="Arial" w:hAnsi="Arial" w:cs="Arial"/>
          <w:color w:val="494954"/>
          <w:sz w:val="22"/>
          <w:szCs w:val="22"/>
        </w:rPr>
        <w:br/>
        <w:t xml:space="preserve">2. </w:t>
      </w:r>
      <w:proofErr w:type="spellStart"/>
      <w:r w:rsidR="000E6A26">
        <w:rPr>
          <w:rFonts w:ascii="Arial" w:hAnsi="Arial" w:cs="Arial"/>
          <w:color w:val="494954"/>
          <w:sz w:val="22"/>
          <w:szCs w:val="22"/>
        </w:rPr>
        <w:t>Siem</w:t>
      </w:r>
      <w:proofErr w:type="spellEnd"/>
      <w:r w:rsidR="000E6A26">
        <w:rPr>
          <w:rFonts w:ascii="Arial" w:hAnsi="Arial" w:cs="Arial"/>
          <w:color w:val="494954"/>
          <w:sz w:val="22"/>
          <w:szCs w:val="22"/>
        </w:rPr>
        <w:t xml:space="preserve"> </w:t>
      </w:r>
      <w:proofErr w:type="spellStart"/>
      <w:r w:rsidR="000E6A26">
        <w:rPr>
          <w:rFonts w:ascii="Arial" w:hAnsi="Arial" w:cs="Arial"/>
          <w:color w:val="494954"/>
          <w:sz w:val="22"/>
          <w:szCs w:val="22"/>
        </w:rPr>
        <w:t>Reap</w:t>
      </w:r>
      <w:proofErr w:type="spellEnd"/>
      <w:r w:rsidR="000E6A26">
        <w:rPr>
          <w:rFonts w:ascii="Arial" w:hAnsi="Arial" w:cs="Arial"/>
          <w:color w:val="494954"/>
          <w:sz w:val="22"/>
          <w:szCs w:val="22"/>
        </w:rPr>
        <w:t xml:space="preserve">, Kambodža </w:t>
      </w:r>
      <w:r w:rsidR="000E6A26">
        <w:rPr>
          <w:rFonts w:ascii="Arial" w:hAnsi="Arial" w:cs="Arial"/>
          <w:color w:val="494954"/>
          <w:sz w:val="22"/>
          <w:szCs w:val="22"/>
        </w:rPr>
        <w:br/>
        <w:t xml:space="preserve">3. Istanbul, Turecko </w:t>
      </w:r>
      <w:r w:rsidR="000E6A26">
        <w:rPr>
          <w:rFonts w:ascii="Arial" w:hAnsi="Arial" w:cs="Arial"/>
          <w:color w:val="494954"/>
          <w:sz w:val="22"/>
          <w:szCs w:val="22"/>
        </w:rPr>
        <w:br/>
        <w:t xml:space="preserve">4. </w:t>
      </w:r>
      <w:r w:rsidR="00BE143B">
        <w:rPr>
          <w:rFonts w:ascii="Arial" w:hAnsi="Arial" w:cs="Arial"/>
          <w:color w:val="494954"/>
          <w:sz w:val="22"/>
          <w:szCs w:val="22"/>
        </w:rPr>
        <w:t xml:space="preserve">Hanoj, Vietnam </w:t>
      </w:r>
      <w:r w:rsidR="00BE143B">
        <w:rPr>
          <w:rFonts w:ascii="Arial" w:hAnsi="Arial" w:cs="Arial"/>
          <w:color w:val="494954"/>
          <w:sz w:val="22"/>
          <w:szCs w:val="22"/>
        </w:rPr>
        <w:br/>
      </w:r>
      <w:r w:rsidR="00BE143B" w:rsidRPr="00BE5BFC">
        <w:rPr>
          <w:rStyle w:val="Siln"/>
          <w:rFonts w:ascii="Arial" w:hAnsi="Arial" w:cs="Arial"/>
          <w:color w:val="00B0F0"/>
          <w:sz w:val="22"/>
          <w:szCs w:val="22"/>
        </w:rPr>
        <w:t>5. Praha, ČR</w:t>
      </w:r>
      <w:r w:rsidR="00BE143B" w:rsidRPr="00BE5BFC">
        <w:rPr>
          <w:rFonts w:ascii="Arial" w:hAnsi="Arial" w:cs="Arial"/>
          <w:color w:val="00B0F0"/>
          <w:sz w:val="22"/>
          <w:szCs w:val="22"/>
        </w:rPr>
        <w:t xml:space="preserve"> 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6. Londýn, Velká Británie </w:t>
      </w:r>
      <w:r w:rsidR="00BE143B">
        <w:rPr>
          <w:rFonts w:ascii="Arial" w:hAnsi="Arial" w:cs="Arial"/>
          <w:color w:val="494954"/>
          <w:sz w:val="22"/>
          <w:szCs w:val="22"/>
        </w:rPr>
        <w:br/>
        <w:t>7. Řím, Itálie</w:t>
      </w:r>
      <w:r w:rsidR="00BE143B">
        <w:rPr>
          <w:rFonts w:ascii="Arial" w:hAnsi="Arial" w:cs="Arial"/>
          <w:color w:val="494954"/>
          <w:sz w:val="22"/>
          <w:szCs w:val="22"/>
        </w:rPr>
        <w:br/>
        <w:t>8. Buenos Aires, Argentina</w:t>
      </w:r>
      <w:r w:rsidR="00BE143B">
        <w:rPr>
          <w:rFonts w:ascii="Arial" w:hAnsi="Arial" w:cs="Arial"/>
          <w:color w:val="494954"/>
          <w:sz w:val="22"/>
          <w:szCs w:val="22"/>
        </w:rPr>
        <w:br/>
        <w:t>9. Paříž, Francie</w:t>
      </w:r>
      <w:r w:rsidR="00BE143B">
        <w:rPr>
          <w:rFonts w:ascii="Arial" w:hAnsi="Arial" w:cs="Arial"/>
          <w:color w:val="494954"/>
          <w:sz w:val="22"/>
          <w:szCs w:val="22"/>
        </w:rPr>
        <w:br/>
        <w:t>10. Kapské Město, JAR</w:t>
      </w:r>
      <w:r w:rsidR="00BE143B">
        <w:rPr>
          <w:rFonts w:ascii="Arial" w:hAnsi="Arial" w:cs="Arial"/>
          <w:color w:val="494954"/>
          <w:sz w:val="22"/>
          <w:szCs w:val="22"/>
        </w:rPr>
        <w:br/>
        <w:t>11. New York, USA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12. </w:t>
      </w:r>
      <w:proofErr w:type="spellStart"/>
      <w:r w:rsidR="00BE143B">
        <w:rPr>
          <w:rFonts w:ascii="Arial" w:hAnsi="Arial" w:cs="Arial"/>
          <w:color w:val="494954"/>
          <w:sz w:val="22"/>
          <w:szCs w:val="22"/>
        </w:rPr>
        <w:t>Zermatt</w:t>
      </w:r>
      <w:proofErr w:type="spellEnd"/>
      <w:r w:rsidR="00BE143B">
        <w:rPr>
          <w:rFonts w:ascii="Arial" w:hAnsi="Arial" w:cs="Arial"/>
          <w:color w:val="494954"/>
          <w:sz w:val="22"/>
          <w:szCs w:val="22"/>
        </w:rPr>
        <w:t>, Švýcarsko</w:t>
      </w:r>
      <w:r w:rsidR="00BE143B">
        <w:rPr>
          <w:rFonts w:ascii="Arial" w:hAnsi="Arial" w:cs="Arial"/>
          <w:color w:val="494954"/>
          <w:sz w:val="22"/>
          <w:szCs w:val="22"/>
        </w:rPr>
        <w:br/>
        <w:t>13. Barcelona, Španělsko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14. </w:t>
      </w:r>
      <w:proofErr w:type="spellStart"/>
      <w:r w:rsidR="00BE143B">
        <w:rPr>
          <w:rFonts w:ascii="Arial" w:hAnsi="Arial" w:cs="Arial"/>
          <w:color w:val="494954"/>
          <w:sz w:val="22"/>
          <w:szCs w:val="22"/>
        </w:rPr>
        <w:t>Göreme</w:t>
      </w:r>
      <w:proofErr w:type="spellEnd"/>
      <w:r w:rsidR="00BE143B">
        <w:rPr>
          <w:rFonts w:ascii="Arial" w:hAnsi="Arial" w:cs="Arial"/>
          <w:color w:val="494954"/>
          <w:sz w:val="22"/>
          <w:szCs w:val="22"/>
        </w:rPr>
        <w:t>, Turecko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15. </w:t>
      </w:r>
      <w:proofErr w:type="spellStart"/>
      <w:r w:rsidR="00BE143B">
        <w:rPr>
          <w:rFonts w:ascii="Arial" w:hAnsi="Arial" w:cs="Arial"/>
          <w:color w:val="494954"/>
          <w:sz w:val="22"/>
          <w:szCs w:val="22"/>
        </w:rPr>
        <w:t>Ubud</w:t>
      </w:r>
      <w:proofErr w:type="spellEnd"/>
      <w:r w:rsidR="00BE143B">
        <w:rPr>
          <w:rFonts w:ascii="Arial" w:hAnsi="Arial" w:cs="Arial"/>
          <w:color w:val="494954"/>
          <w:sz w:val="22"/>
          <w:szCs w:val="22"/>
        </w:rPr>
        <w:t>, Indonésie</w:t>
      </w:r>
      <w:r w:rsidR="00BE143B">
        <w:rPr>
          <w:rFonts w:ascii="Arial" w:hAnsi="Arial" w:cs="Arial"/>
          <w:color w:val="494954"/>
          <w:sz w:val="22"/>
          <w:szCs w:val="22"/>
        </w:rPr>
        <w:br/>
        <w:t>16. Cuzco, Peru</w:t>
      </w:r>
      <w:r w:rsidR="00BE143B">
        <w:rPr>
          <w:rFonts w:ascii="Arial" w:hAnsi="Arial" w:cs="Arial"/>
          <w:color w:val="494954"/>
          <w:sz w:val="22"/>
          <w:szCs w:val="22"/>
        </w:rPr>
        <w:br/>
        <w:t>17. Petrohrad, Rusko</w:t>
      </w:r>
      <w:r w:rsidR="00BE143B">
        <w:rPr>
          <w:rFonts w:ascii="Arial" w:hAnsi="Arial" w:cs="Arial"/>
          <w:color w:val="494954"/>
          <w:sz w:val="22"/>
          <w:szCs w:val="22"/>
        </w:rPr>
        <w:br/>
        <w:t>18. Bangkok, Thajsko</w:t>
      </w:r>
      <w:r w:rsidR="00BE143B">
        <w:rPr>
          <w:rFonts w:ascii="Arial" w:hAnsi="Arial" w:cs="Arial"/>
          <w:color w:val="494954"/>
          <w:sz w:val="22"/>
          <w:szCs w:val="22"/>
        </w:rPr>
        <w:br/>
        <w:t xml:space="preserve">19. </w:t>
      </w:r>
      <w:r w:rsidR="00BE143B" w:rsidRPr="00BE143B">
        <w:rPr>
          <w:rFonts w:ascii="Arial" w:hAnsi="Arial" w:cs="Arial"/>
          <w:color w:val="2C2C2C"/>
          <w:sz w:val="22"/>
          <w:szCs w:val="22"/>
        </w:rPr>
        <w:t>Káthmándú, Nepál</w:t>
      </w:r>
      <w:r w:rsidR="00BE143B">
        <w:rPr>
          <w:rFonts w:ascii="Arial" w:hAnsi="Arial" w:cs="Arial"/>
          <w:color w:val="2C2C2C"/>
          <w:sz w:val="22"/>
          <w:szCs w:val="22"/>
        </w:rPr>
        <w:br/>
        <w:t xml:space="preserve">20. </w:t>
      </w:r>
      <w:r w:rsidR="00B57A27">
        <w:rPr>
          <w:rFonts w:ascii="Arial" w:hAnsi="Arial" w:cs="Arial"/>
          <w:color w:val="2C2C2C"/>
          <w:sz w:val="22"/>
          <w:szCs w:val="22"/>
        </w:rPr>
        <w:t>Athény, Řecko</w:t>
      </w:r>
      <w:r w:rsidR="00B57A27">
        <w:rPr>
          <w:rFonts w:ascii="Arial" w:hAnsi="Arial" w:cs="Arial"/>
          <w:color w:val="2C2C2C"/>
          <w:sz w:val="22"/>
          <w:szCs w:val="22"/>
        </w:rPr>
        <w:br/>
        <w:t xml:space="preserve">21. </w:t>
      </w:r>
      <w:r w:rsidR="00B57A27">
        <w:rPr>
          <w:rFonts w:ascii="Arial" w:hAnsi="Arial" w:cs="Arial"/>
          <w:color w:val="494954"/>
          <w:sz w:val="22"/>
          <w:szCs w:val="22"/>
        </w:rPr>
        <w:t>Budapešť, Maďarsko</w:t>
      </w:r>
      <w:r w:rsidR="00B57A27">
        <w:rPr>
          <w:rFonts w:ascii="Arial" w:hAnsi="Arial" w:cs="Arial"/>
          <w:color w:val="494954"/>
          <w:sz w:val="22"/>
          <w:szCs w:val="22"/>
        </w:rPr>
        <w:br/>
        <w:t xml:space="preserve">22. </w:t>
      </w:r>
      <w:proofErr w:type="spellStart"/>
      <w:r w:rsidR="00B57A27" w:rsidRPr="00B57A27">
        <w:rPr>
          <w:rFonts w:ascii="Arial" w:hAnsi="Arial" w:cs="Arial"/>
          <w:color w:val="2C2C2C"/>
          <w:sz w:val="22"/>
          <w:szCs w:val="22"/>
        </w:rPr>
        <w:t>Queenstown</w:t>
      </w:r>
      <w:proofErr w:type="spellEnd"/>
      <w:r w:rsidR="00B57A27">
        <w:rPr>
          <w:rFonts w:ascii="Arial" w:hAnsi="Arial" w:cs="Arial"/>
          <w:color w:val="2C2C2C"/>
          <w:sz w:val="22"/>
          <w:szCs w:val="22"/>
        </w:rPr>
        <w:t>, Nový Zéland</w:t>
      </w:r>
      <w:r w:rsidR="00B57A27">
        <w:rPr>
          <w:rFonts w:ascii="Arial" w:hAnsi="Arial" w:cs="Arial"/>
          <w:color w:val="2C2C2C"/>
          <w:sz w:val="22"/>
          <w:szCs w:val="22"/>
        </w:rPr>
        <w:br/>
        <w:t>23. Hongkong, Čína</w:t>
      </w:r>
      <w:r w:rsidR="00B57A27">
        <w:rPr>
          <w:rFonts w:ascii="Arial" w:hAnsi="Arial" w:cs="Arial"/>
          <w:color w:val="2C2C2C"/>
          <w:sz w:val="22"/>
          <w:szCs w:val="22"/>
        </w:rPr>
        <w:br/>
        <w:t xml:space="preserve">24. </w:t>
      </w:r>
      <w:r w:rsidR="00B57A27">
        <w:rPr>
          <w:rFonts w:ascii="Arial" w:hAnsi="Arial" w:cs="Arial"/>
          <w:color w:val="494954"/>
          <w:sz w:val="22"/>
          <w:szCs w:val="22"/>
        </w:rPr>
        <w:t>Dubaj, Spojené arabské emiráty</w:t>
      </w:r>
      <w:r w:rsidR="00B57A27">
        <w:rPr>
          <w:rFonts w:ascii="Arial" w:hAnsi="Arial" w:cs="Arial"/>
          <w:color w:val="494954"/>
          <w:sz w:val="22"/>
          <w:szCs w:val="22"/>
        </w:rPr>
        <w:br/>
        <w:t>25. Sydney, Austrálie</w:t>
      </w:r>
    </w:p>
    <w:p w:rsidR="005534B1" w:rsidRDefault="005534B1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</w:p>
    <w:p w:rsidR="005534B1" w:rsidRDefault="005534B1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</w:p>
    <w:p w:rsidR="008B4173" w:rsidRPr="008B4173" w:rsidRDefault="008B4173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  <w:r w:rsidRPr="008B4173">
        <w:rPr>
          <w:rStyle w:val="Siln"/>
          <w:rFonts w:ascii="Arial" w:hAnsi="Arial" w:cs="Arial"/>
          <w:b w:val="0"/>
          <w:color w:val="494954"/>
          <w:sz w:val="22"/>
          <w:szCs w:val="22"/>
        </w:rPr>
        <w:lastRenderedPageBreak/>
        <w:t>Při hodnocení měst pouze v rámci Evropy získala Praha 2. místo hned za tureckým Istanbulem</w:t>
      </w:r>
      <w:r>
        <w:rPr>
          <w:rStyle w:val="Siln"/>
          <w:rFonts w:ascii="Arial" w:hAnsi="Arial" w:cs="Arial"/>
          <w:b w:val="0"/>
          <w:color w:val="494954"/>
          <w:sz w:val="22"/>
          <w:szCs w:val="22"/>
        </w:rPr>
        <w:t>.</w:t>
      </w:r>
    </w:p>
    <w:p w:rsidR="000E6A26" w:rsidRPr="005534B1" w:rsidRDefault="008B4173" w:rsidP="004E1C85">
      <w:pPr>
        <w:pStyle w:val="Normlnweb"/>
        <w:rPr>
          <w:rFonts w:ascii="Arial" w:hAnsi="Arial" w:cs="Arial"/>
          <w:color w:val="494954"/>
          <w:sz w:val="22"/>
          <w:szCs w:val="22"/>
        </w:rPr>
      </w:pPr>
      <w:r w:rsidRPr="00BE5BFC">
        <w:rPr>
          <w:rStyle w:val="Siln"/>
          <w:rFonts w:ascii="Arial" w:hAnsi="Arial" w:cs="Arial"/>
          <w:color w:val="7030A0"/>
          <w:sz w:val="22"/>
          <w:szCs w:val="22"/>
        </w:rPr>
        <w:t>NEJ města pro rok 2015 – Evropa:</w:t>
      </w:r>
      <w:r w:rsidRPr="00A33DB9">
        <w:rPr>
          <w:rFonts w:ascii="Arial" w:hAnsi="Arial" w:cs="Arial"/>
          <w:color w:val="00B0F0"/>
          <w:sz w:val="22"/>
          <w:szCs w:val="22"/>
        </w:rPr>
        <w:br/>
      </w:r>
      <w:r>
        <w:rPr>
          <w:rFonts w:ascii="Arial" w:hAnsi="Arial" w:cs="Arial"/>
          <w:color w:val="494954"/>
          <w:sz w:val="22"/>
          <w:szCs w:val="22"/>
        </w:rPr>
        <w:t xml:space="preserve">1. Istanbul, Turecko </w:t>
      </w:r>
      <w:r>
        <w:rPr>
          <w:rFonts w:ascii="Arial" w:hAnsi="Arial" w:cs="Arial"/>
          <w:color w:val="494954"/>
          <w:sz w:val="22"/>
          <w:szCs w:val="22"/>
        </w:rPr>
        <w:br/>
      </w:r>
      <w:r w:rsidRPr="00BE5BFC">
        <w:rPr>
          <w:rFonts w:ascii="Arial" w:hAnsi="Arial" w:cs="Arial"/>
          <w:b/>
          <w:color w:val="00B0F0"/>
          <w:sz w:val="22"/>
          <w:szCs w:val="22"/>
        </w:rPr>
        <w:t>2.</w:t>
      </w:r>
      <w:r w:rsidRPr="00BE5BFC">
        <w:rPr>
          <w:rFonts w:ascii="Arial" w:hAnsi="Arial" w:cs="Arial"/>
          <w:color w:val="00B0F0"/>
          <w:sz w:val="22"/>
          <w:szCs w:val="22"/>
        </w:rPr>
        <w:t xml:space="preserve"> </w:t>
      </w:r>
      <w:r w:rsidRPr="00BE5BFC">
        <w:rPr>
          <w:rStyle w:val="Siln"/>
          <w:rFonts w:ascii="Arial" w:hAnsi="Arial" w:cs="Arial"/>
          <w:color w:val="00B0F0"/>
          <w:sz w:val="22"/>
          <w:szCs w:val="22"/>
        </w:rPr>
        <w:t>Praha, ČR</w:t>
      </w:r>
      <w:r w:rsidRPr="00BE5BFC"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color w:val="494954"/>
          <w:sz w:val="22"/>
          <w:szCs w:val="22"/>
        </w:rPr>
        <w:br/>
        <w:t>3. Londýn, Velká Británie</w:t>
      </w:r>
      <w:r>
        <w:rPr>
          <w:rFonts w:ascii="Arial" w:hAnsi="Arial" w:cs="Arial"/>
          <w:color w:val="494954"/>
          <w:sz w:val="22"/>
          <w:szCs w:val="22"/>
        </w:rPr>
        <w:br/>
        <w:t>4. Řím, Itálie</w:t>
      </w:r>
      <w:r>
        <w:rPr>
          <w:rFonts w:ascii="Arial" w:hAnsi="Arial" w:cs="Arial"/>
          <w:color w:val="494954"/>
          <w:sz w:val="22"/>
          <w:szCs w:val="22"/>
        </w:rPr>
        <w:br/>
        <w:t>5. Paříž, Francie</w:t>
      </w:r>
      <w:r>
        <w:rPr>
          <w:rFonts w:ascii="Arial" w:hAnsi="Arial" w:cs="Arial"/>
          <w:color w:val="494954"/>
          <w:sz w:val="22"/>
          <w:szCs w:val="22"/>
        </w:rPr>
        <w:br/>
        <w:t xml:space="preserve">6. </w:t>
      </w:r>
      <w:proofErr w:type="spellStart"/>
      <w:r>
        <w:rPr>
          <w:rFonts w:ascii="Arial" w:hAnsi="Arial" w:cs="Arial"/>
          <w:color w:val="494954"/>
          <w:sz w:val="22"/>
          <w:szCs w:val="22"/>
        </w:rPr>
        <w:t>Zermatt</w:t>
      </w:r>
      <w:proofErr w:type="spellEnd"/>
      <w:r>
        <w:rPr>
          <w:rFonts w:ascii="Arial" w:hAnsi="Arial" w:cs="Arial"/>
          <w:color w:val="494954"/>
          <w:sz w:val="22"/>
          <w:szCs w:val="22"/>
        </w:rPr>
        <w:t>, Švýcarsko</w:t>
      </w:r>
      <w:r>
        <w:rPr>
          <w:rFonts w:ascii="Arial" w:hAnsi="Arial" w:cs="Arial"/>
          <w:color w:val="494954"/>
          <w:sz w:val="22"/>
          <w:szCs w:val="22"/>
        </w:rPr>
        <w:br/>
        <w:t>7. Barcelona, Španělsko</w:t>
      </w:r>
      <w:r>
        <w:rPr>
          <w:rFonts w:ascii="Arial" w:hAnsi="Arial" w:cs="Arial"/>
          <w:color w:val="494954"/>
          <w:sz w:val="22"/>
          <w:szCs w:val="22"/>
        </w:rPr>
        <w:br/>
        <w:t xml:space="preserve">8. </w:t>
      </w:r>
      <w:proofErr w:type="spellStart"/>
      <w:r w:rsidR="005534B1">
        <w:rPr>
          <w:rFonts w:ascii="Arial" w:hAnsi="Arial" w:cs="Arial"/>
          <w:color w:val="494954"/>
          <w:sz w:val="22"/>
          <w:szCs w:val="22"/>
        </w:rPr>
        <w:t>Göreme</w:t>
      </w:r>
      <w:proofErr w:type="spellEnd"/>
      <w:r w:rsidR="005534B1">
        <w:rPr>
          <w:rFonts w:ascii="Arial" w:hAnsi="Arial" w:cs="Arial"/>
          <w:color w:val="494954"/>
          <w:sz w:val="22"/>
          <w:szCs w:val="22"/>
        </w:rPr>
        <w:t>, Turecko</w:t>
      </w:r>
      <w:r w:rsidR="005534B1">
        <w:rPr>
          <w:rFonts w:ascii="Arial" w:hAnsi="Arial" w:cs="Arial"/>
          <w:color w:val="494954"/>
          <w:sz w:val="22"/>
          <w:szCs w:val="22"/>
        </w:rPr>
        <w:br/>
        <w:t>9. Petrohrad, Rusko</w:t>
      </w:r>
      <w:r>
        <w:rPr>
          <w:rFonts w:ascii="Arial" w:hAnsi="Arial" w:cs="Arial"/>
          <w:color w:val="494954"/>
          <w:sz w:val="22"/>
          <w:szCs w:val="22"/>
        </w:rPr>
        <w:br/>
      </w:r>
      <w:r w:rsidR="005534B1">
        <w:rPr>
          <w:rFonts w:ascii="Arial" w:hAnsi="Arial" w:cs="Arial"/>
          <w:color w:val="494954"/>
          <w:sz w:val="22"/>
          <w:szCs w:val="22"/>
        </w:rPr>
        <w:t>10</w:t>
      </w:r>
      <w:r>
        <w:rPr>
          <w:rFonts w:ascii="Arial" w:hAnsi="Arial" w:cs="Arial"/>
          <w:color w:val="494954"/>
          <w:sz w:val="22"/>
          <w:szCs w:val="22"/>
        </w:rPr>
        <w:t xml:space="preserve">. </w:t>
      </w:r>
      <w:r>
        <w:rPr>
          <w:rFonts w:ascii="Arial" w:hAnsi="Arial" w:cs="Arial"/>
          <w:color w:val="2C2C2C"/>
          <w:sz w:val="22"/>
          <w:szCs w:val="22"/>
        </w:rPr>
        <w:t>Athény, Řecko</w:t>
      </w:r>
      <w:r>
        <w:rPr>
          <w:rFonts w:ascii="Arial" w:hAnsi="Arial" w:cs="Arial"/>
          <w:color w:val="2C2C2C"/>
          <w:sz w:val="22"/>
          <w:szCs w:val="22"/>
        </w:rPr>
        <w:br/>
      </w:r>
      <w:r w:rsidR="005534B1">
        <w:rPr>
          <w:rFonts w:ascii="Arial" w:hAnsi="Arial" w:cs="Arial"/>
          <w:color w:val="2C2C2C"/>
          <w:sz w:val="22"/>
          <w:szCs w:val="22"/>
        </w:rPr>
        <w:t>11</w:t>
      </w:r>
      <w:r>
        <w:rPr>
          <w:rFonts w:ascii="Arial" w:hAnsi="Arial" w:cs="Arial"/>
          <w:color w:val="2C2C2C"/>
          <w:sz w:val="22"/>
          <w:szCs w:val="22"/>
        </w:rPr>
        <w:t xml:space="preserve">. </w:t>
      </w:r>
      <w:r>
        <w:rPr>
          <w:rFonts w:ascii="Arial" w:hAnsi="Arial" w:cs="Arial"/>
          <w:color w:val="494954"/>
          <w:sz w:val="22"/>
          <w:szCs w:val="22"/>
        </w:rPr>
        <w:t>Budapešť, Maďarsko</w:t>
      </w:r>
      <w:r>
        <w:rPr>
          <w:rFonts w:ascii="Arial" w:hAnsi="Arial" w:cs="Arial"/>
          <w:color w:val="494954"/>
          <w:sz w:val="22"/>
          <w:szCs w:val="22"/>
        </w:rPr>
        <w:br/>
        <w:t>1</w:t>
      </w:r>
      <w:r w:rsidR="005534B1">
        <w:rPr>
          <w:rFonts w:ascii="Arial" w:hAnsi="Arial" w:cs="Arial"/>
          <w:color w:val="494954"/>
          <w:sz w:val="22"/>
          <w:szCs w:val="22"/>
        </w:rPr>
        <w:t>2</w:t>
      </w:r>
      <w:r>
        <w:rPr>
          <w:rFonts w:ascii="Arial" w:hAnsi="Arial" w:cs="Arial"/>
          <w:color w:val="494954"/>
          <w:sz w:val="22"/>
          <w:szCs w:val="22"/>
        </w:rPr>
        <w:t xml:space="preserve">. </w:t>
      </w:r>
      <w:r w:rsidR="005534B1">
        <w:rPr>
          <w:rFonts w:ascii="Arial" w:hAnsi="Arial" w:cs="Arial"/>
          <w:color w:val="494954"/>
          <w:sz w:val="22"/>
          <w:szCs w:val="22"/>
        </w:rPr>
        <w:t>Lisabon, Portugalsko</w:t>
      </w:r>
      <w:r w:rsidR="005534B1">
        <w:rPr>
          <w:rFonts w:ascii="Arial" w:hAnsi="Arial" w:cs="Arial"/>
          <w:color w:val="494954"/>
          <w:sz w:val="22"/>
          <w:szCs w:val="22"/>
        </w:rPr>
        <w:br/>
        <w:t>13. Florencie, Itálie</w:t>
      </w:r>
      <w:r w:rsidR="005534B1">
        <w:rPr>
          <w:rFonts w:ascii="Arial" w:hAnsi="Arial" w:cs="Arial"/>
          <w:color w:val="494954"/>
          <w:sz w:val="22"/>
          <w:szCs w:val="22"/>
        </w:rPr>
        <w:br/>
        <w:t>14. Benátky, Itálie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15. </w:t>
      </w:r>
      <w:proofErr w:type="spellStart"/>
      <w:r w:rsidR="005534B1">
        <w:rPr>
          <w:rFonts w:ascii="Arial" w:hAnsi="Arial" w:cs="Arial"/>
          <w:color w:val="494954"/>
          <w:sz w:val="22"/>
          <w:szCs w:val="22"/>
        </w:rPr>
        <w:t>Rimini</w:t>
      </w:r>
      <w:proofErr w:type="spellEnd"/>
      <w:r w:rsidR="005534B1">
        <w:rPr>
          <w:rFonts w:ascii="Arial" w:hAnsi="Arial" w:cs="Arial"/>
          <w:color w:val="494954"/>
          <w:sz w:val="22"/>
          <w:szCs w:val="22"/>
        </w:rPr>
        <w:t>, Itálie</w:t>
      </w:r>
      <w:r w:rsidR="005534B1">
        <w:rPr>
          <w:rFonts w:ascii="Arial" w:hAnsi="Arial" w:cs="Arial"/>
          <w:color w:val="494954"/>
          <w:sz w:val="22"/>
          <w:szCs w:val="22"/>
        </w:rPr>
        <w:br/>
        <w:t>16. Amsterdam, Nizozemsko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17. </w:t>
      </w:r>
      <w:proofErr w:type="spellStart"/>
      <w:r w:rsidR="005534B1">
        <w:rPr>
          <w:rFonts w:ascii="Arial" w:hAnsi="Arial" w:cs="Arial"/>
          <w:color w:val="494954"/>
          <w:sz w:val="22"/>
          <w:szCs w:val="22"/>
        </w:rPr>
        <w:t>Sorrento</w:t>
      </w:r>
      <w:proofErr w:type="spellEnd"/>
      <w:r w:rsidR="005534B1">
        <w:rPr>
          <w:rFonts w:ascii="Arial" w:hAnsi="Arial" w:cs="Arial"/>
          <w:color w:val="494954"/>
          <w:sz w:val="22"/>
          <w:szCs w:val="22"/>
        </w:rPr>
        <w:t>, Itálie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18. </w:t>
      </w:r>
      <w:proofErr w:type="spellStart"/>
      <w:r w:rsidR="005534B1">
        <w:rPr>
          <w:rFonts w:ascii="Arial" w:hAnsi="Arial" w:cs="Arial"/>
          <w:color w:val="494954"/>
          <w:sz w:val="22"/>
          <w:szCs w:val="22"/>
        </w:rPr>
        <w:t>Funchal</w:t>
      </w:r>
      <w:proofErr w:type="spellEnd"/>
      <w:r w:rsidR="005534B1">
        <w:rPr>
          <w:rFonts w:ascii="Arial" w:hAnsi="Arial" w:cs="Arial"/>
          <w:color w:val="494954"/>
          <w:sz w:val="22"/>
          <w:szCs w:val="22"/>
        </w:rPr>
        <w:t>, Portugalsko</w:t>
      </w:r>
      <w:r w:rsidR="005534B1">
        <w:rPr>
          <w:rFonts w:ascii="Arial" w:hAnsi="Arial" w:cs="Arial"/>
          <w:color w:val="494954"/>
          <w:sz w:val="22"/>
          <w:szCs w:val="22"/>
        </w:rPr>
        <w:br/>
        <w:t>19. La Oliva, Španělsko</w:t>
      </w:r>
      <w:r w:rsidR="005534B1">
        <w:rPr>
          <w:rFonts w:ascii="Arial" w:hAnsi="Arial" w:cs="Arial"/>
          <w:color w:val="494954"/>
          <w:sz w:val="22"/>
          <w:szCs w:val="22"/>
        </w:rPr>
        <w:br/>
        <w:t>20. Reykjavík, Island</w:t>
      </w:r>
      <w:r w:rsidR="005534B1">
        <w:rPr>
          <w:rFonts w:ascii="Arial" w:hAnsi="Arial" w:cs="Arial"/>
          <w:color w:val="494954"/>
          <w:sz w:val="22"/>
          <w:szCs w:val="22"/>
        </w:rPr>
        <w:br/>
        <w:t>21. Krakov, Polsko</w:t>
      </w:r>
      <w:r w:rsidR="005534B1">
        <w:rPr>
          <w:rFonts w:ascii="Arial" w:hAnsi="Arial" w:cs="Arial"/>
          <w:color w:val="494954"/>
          <w:sz w:val="22"/>
          <w:szCs w:val="22"/>
        </w:rPr>
        <w:br/>
        <w:t>22. Vídeň, Rakousko</w:t>
      </w:r>
      <w:r w:rsidR="005534B1">
        <w:rPr>
          <w:rFonts w:ascii="Arial" w:hAnsi="Arial" w:cs="Arial"/>
          <w:color w:val="494954"/>
          <w:sz w:val="22"/>
          <w:szCs w:val="22"/>
        </w:rPr>
        <w:br/>
        <w:t xml:space="preserve">23. </w:t>
      </w:r>
      <w:proofErr w:type="spellStart"/>
      <w:r w:rsidR="005534B1" w:rsidRPr="005534B1">
        <w:rPr>
          <w:rFonts w:ascii="Arial" w:hAnsi="Arial" w:cs="Arial"/>
          <w:color w:val="2C2C2C"/>
          <w:sz w:val="22"/>
          <w:szCs w:val="22"/>
        </w:rPr>
        <w:t>Killarney</w:t>
      </w:r>
      <w:proofErr w:type="spellEnd"/>
      <w:r w:rsidR="005534B1" w:rsidRPr="005534B1">
        <w:rPr>
          <w:rFonts w:ascii="Arial" w:hAnsi="Arial" w:cs="Arial"/>
          <w:color w:val="2C2C2C"/>
          <w:sz w:val="22"/>
          <w:szCs w:val="22"/>
        </w:rPr>
        <w:t>, Irsko</w:t>
      </w:r>
      <w:r w:rsidR="005534B1">
        <w:rPr>
          <w:rFonts w:ascii="Arial" w:hAnsi="Arial" w:cs="Arial"/>
          <w:color w:val="2C2C2C"/>
          <w:sz w:val="22"/>
          <w:szCs w:val="22"/>
        </w:rPr>
        <w:br/>
        <w:t xml:space="preserve">24. </w:t>
      </w:r>
      <w:r w:rsidR="005534B1" w:rsidRPr="005534B1">
        <w:rPr>
          <w:rFonts w:ascii="Arial" w:hAnsi="Arial" w:cs="Arial"/>
          <w:color w:val="2C2C2C"/>
          <w:sz w:val="22"/>
          <w:szCs w:val="22"/>
        </w:rPr>
        <w:t>Edinburgh, Velká Británie</w:t>
      </w:r>
      <w:r w:rsidR="005534B1">
        <w:rPr>
          <w:rFonts w:ascii="Arial" w:hAnsi="Arial" w:cs="Arial"/>
          <w:color w:val="2C2C2C"/>
          <w:sz w:val="22"/>
          <w:szCs w:val="22"/>
        </w:rPr>
        <w:br/>
        <w:t>25. Berlín, Německo</w:t>
      </w:r>
    </w:p>
    <w:p w:rsidR="0019023D" w:rsidRPr="005534B1" w:rsidRDefault="00BE5BFC">
      <w:pPr>
        <w:rPr>
          <w:rFonts w:ascii="Arial" w:hAnsi="Arial" w:cs="Arial"/>
        </w:rPr>
      </w:pPr>
      <w:hyperlink r:id="rId5" w:history="1">
        <w:r w:rsidR="005534B1" w:rsidRPr="005534B1">
          <w:rPr>
            <w:rStyle w:val="Hypertextovodkaz"/>
            <w:rFonts w:ascii="Arial" w:hAnsi="Arial" w:cs="Arial"/>
          </w:rPr>
          <w:t>http://www.tripadvisor.cz</w:t>
        </w:r>
      </w:hyperlink>
    </w:p>
    <w:p w:rsidR="005534B1" w:rsidRDefault="005534B1"/>
    <w:sectPr w:rsidR="0055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85"/>
    <w:rsid w:val="000E6A26"/>
    <w:rsid w:val="0011047E"/>
    <w:rsid w:val="0019023D"/>
    <w:rsid w:val="004E1C85"/>
    <w:rsid w:val="005534B1"/>
    <w:rsid w:val="008B4173"/>
    <w:rsid w:val="00A33DB9"/>
    <w:rsid w:val="00AD2504"/>
    <w:rsid w:val="00B57A27"/>
    <w:rsid w:val="00BE143B"/>
    <w:rsid w:val="00BE5BFC"/>
    <w:rsid w:val="00D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1C85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C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3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1C85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C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3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padvis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4</cp:revision>
  <dcterms:created xsi:type="dcterms:W3CDTF">2015-04-17T12:01:00Z</dcterms:created>
  <dcterms:modified xsi:type="dcterms:W3CDTF">2016-03-30T12:16:00Z</dcterms:modified>
</cp:coreProperties>
</file>