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DF4662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2</w:t>
                            </w:r>
                            <w:r w:rsidR="00711FD2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2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11FD2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</w:t>
                            </w:r>
                            <w:r w:rsidR="00711FD2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DF4662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2</w:t>
                      </w:r>
                      <w:r w:rsidR="00711FD2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2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 w:rsidR="00711FD2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</w:t>
                      </w:r>
                      <w:r w:rsidR="00711FD2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A94CAF" w:rsidP="00192DC1">
      <w:pPr>
        <w:rPr>
          <w:rFonts w:ascii="Arial" w:hAnsi="Arial" w:cs="Arial"/>
          <w:b/>
          <w:sz w:val="28"/>
          <w:szCs w:val="28"/>
        </w:rPr>
      </w:pPr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80502" wp14:editId="0F84D16E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604000" cy="791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791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689" w:rsidRPr="00801E32" w:rsidRDefault="00801E32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  <w:t>Staroměstská radnice slaví, přijďte si prohlédnout běžně nepřístupné prostory</w:t>
                            </w:r>
                          </w:p>
                          <w:p w:rsidR="00801E32" w:rsidRPr="00D56689" w:rsidRDefault="00801E32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6689" w:rsidRPr="00125616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56689">
                              <w:rPr>
                                <w:rFonts w:ascii="Sitka Small" w:hAnsi="Sitka Smal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Ve dnech 10.-18.9. Staroměstská radnice již popáté otevře své brány</w:t>
                            </w:r>
                            <w:r w:rsidR="00801E32">
                              <w:rPr>
                                <w:rFonts w:ascii="Sitka Small" w:hAnsi="Sitka Smal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v rámci akce Radnice </w:t>
                            </w:r>
                            <w:r w:rsidR="00801E32" w:rsidRPr="003F5BD8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dokořán 2019</w:t>
                            </w:r>
                            <w:r w:rsidR="00125616" w:rsidRPr="003F5BD8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, tentokrát na rekordních osm dní</w:t>
                            </w:r>
                            <w:r w:rsidRPr="003F5BD8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. Návštěvníci si budou moci prohlédnout reprezentační sály, ale i běžně nepřístupné prostory radnice. </w:t>
                            </w:r>
                            <w:r w:rsidR="00801E32" w:rsidRPr="003F5BD8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Dále</w:t>
                            </w:r>
                            <w:r w:rsidRPr="003F5BD8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se mohou těšit na netradiční prohlídky a přednášky, ale také divadelní představení či koncerty. Akce </w:t>
                            </w:r>
                            <w:r w:rsidR="00125616" w:rsidRPr="003F5BD8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připomíná</w:t>
                            </w:r>
                            <w:r w:rsidRPr="003F5BD8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výročí Staroměstské radnice</w:t>
                            </w:r>
                            <w:r w:rsidR="00125616" w:rsidRPr="003F5BD8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, která byla založena 18. září 1338</w:t>
                            </w:r>
                            <w:r w:rsidRPr="003F5BD8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. </w:t>
                            </w:r>
                          </w:p>
                          <w:p w:rsidR="00D56689" w:rsidRP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6689" w:rsidRP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Letošní ročník Radnice dokořán připomene českého krále Václava IV. Součástí programu bude několik přednášek nejen o jeho životě, ale také o tom, jak se žilo ve středověku a v době jeho vlády. V programu nebude chybět ani workshop, kde si zájemci budou moci vyrobit a odnést řadu středověkých suvenýrů.</w:t>
                            </w:r>
                            <w:r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Mimořádný program bude připraven i pro děti – čekají je prohlídky, které ověří jejich fantazii a znalosti.</w:t>
                            </w:r>
                          </w:p>
                          <w:p w:rsidR="00D56689" w:rsidRP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6689" w:rsidRP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V rámci akce budou výjimečně zpřístupněny sklepy radničních domů na Malém náměstí a architektonicky unikátní kanalizace pod radnicí. Mimořádnou součástí </w:t>
                            </w:r>
                            <w:r w:rsidR="00801E32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programu</w:t>
                            </w: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bud</w:t>
                            </w:r>
                            <w:r w:rsidR="00801E32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také</w:t>
                            </w:r>
                            <w:r w:rsidR="00801E32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návštěva</w:t>
                            </w: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podzem</w:t>
                            </w:r>
                            <w:r w:rsidR="00801E32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ního</w:t>
                            </w: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tunel</w:t>
                            </w:r>
                            <w:r w:rsidR="00801E32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mezi radničními budovami a možnost prohlídky mechanismu zrekonstruovaného orloje. </w:t>
                            </w:r>
                          </w:p>
                          <w:p w:rsidR="00D56689" w:rsidRP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56689" w:rsidRPr="003F5BD8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Výjimečně si návštěvníci budou moci prohlédnout také svatební síně. Pokud zrovna někteří z nich plánují svatbu, získají jedinečnou možnost uspořádání svatebního obřadu přímo v rámci akce </w:t>
                            </w:r>
                            <w:r w:rsidRPr="003F5BD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Radnice dokořán 2019 za pozornosti diváků a medií.</w:t>
                            </w:r>
                          </w:p>
                          <w:p w:rsidR="00125616" w:rsidRPr="003F5BD8" w:rsidRDefault="00125616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125616" w:rsidRPr="003F5BD8" w:rsidRDefault="00125616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5BD8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„Jednou z priorit Rady hl. m. Prahy je otevřít se Pražanům a přiblížit jim práci úřadu, k tomu neodmyslitelně patří i zpřístupnění jeho budov a objektů. S touto myšlenkou akce Radnice dokořán 2019, která umožní mnohým občanům a občankám navštívit i běžně nepřístupná místa, perfektně koresponduje. Nejen jako radní tento projekt podporuji a vřele doporučuji,“ </w:t>
                            </w:r>
                            <w:r w:rsidRPr="003F5BD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říká radní hl. m. Prahy </w:t>
                            </w:r>
                            <w:r w:rsidRPr="003F5BD8"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  <w:t>Hana Třeštíková</w:t>
                            </w:r>
                            <w:r w:rsidRPr="003F5BD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.</w:t>
                            </w:r>
                            <w:r w:rsidRPr="003F5BD8"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6689" w:rsidRP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6689" w:rsidRPr="0082588D" w:rsidRDefault="00A94CAF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„Akce Radnice dokořán každý rok přiláká tisíce Pražanů a návštěvníků z celé České republiky a věřím, že ani letošní pátý ročník nebude výjimkou. </w:t>
                            </w:r>
                            <w:r w:rsidR="0082588D">
                              <w:rPr>
                                <w:rFonts w:ascii="Sitka Small" w:hAnsi="Sitka Smal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Hlavním motivem akce je letos připomínka českého krále Václava IV., od jehož úmrtí letos uplyne 600 let. Návštěvníci se mnohou opět těšit na množství netradičních prohlídek a zajímavých přednášek a jsem si jist, že ti, kteří k nám již nějakou dobu nezavítali budou jistě příjemně překvapeni skvělým výsledkem nedávné rekonstrukce,“ </w:t>
                            </w:r>
                            <w:r w:rsidR="0082588D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říká </w:t>
                            </w:r>
                            <w:r w:rsidR="0082588D">
                              <w:rPr>
                                <w:rFonts w:ascii="Sitka Small" w:hAnsi="Sitka Smal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Petr Slepička </w:t>
                            </w:r>
                            <w:r w:rsidR="0082588D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statutární zástupce Prague City Tourism.</w:t>
                            </w:r>
                          </w:p>
                          <w:p w:rsidR="00D56689" w:rsidRP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6689" w:rsidRP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Předprodej vstupenek</w:t>
                            </w:r>
                            <w:r w:rsidR="003F5BD8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5BD8" w:rsidRPr="003F5BD8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za symbolick</w:t>
                            </w:r>
                            <w:r w:rsidR="003F5BD8" w:rsidRPr="003F5BD8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ou částku </w:t>
                            </w:r>
                            <w:r w:rsidR="003F5BD8" w:rsidRPr="003F5BD8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20,-, 50,- </w:t>
                            </w:r>
                            <w:r w:rsidR="00114411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nebo</w:t>
                            </w:r>
                            <w:bookmarkStart w:id="0" w:name="_GoBack"/>
                            <w:bookmarkEnd w:id="0"/>
                            <w:r w:rsidR="003F5BD8" w:rsidRPr="003F5BD8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100,- Kč</w:t>
                            </w:r>
                            <w:r w:rsidR="003F5BD8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začíná </w:t>
                            </w:r>
                            <w:r w:rsidRPr="003F5BD8">
                              <w:rPr>
                                <w:rFonts w:ascii="Sitka Small" w:hAnsi="Sitka Smal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26.8. </w:t>
                            </w:r>
                            <w:r w:rsidRPr="003F5BD8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3F5BD8">
                              <w:rPr>
                                <w:rFonts w:ascii="Sitka Small" w:hAnsi="Sitka Smal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9:02 </w:t>
                            </w:r>
                            <w:r w:rsidRPr="003F5BD8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r w:rsidRPr="003F5BD8">
                              <w:rPr>
                                <w:rFonts w:ascii="Sitka Small" w:hAnsi="Sitka Smal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eshop.prague.eu</w:t>
                            </w: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. Vstupenek je omezené množství</w:t>
                            </w:r>
                            <w:r w:rsidR="00711FD2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a nebude možné zakoupit je na místě</w:t>
                            </w: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, proto je nutné si je zajistit včas v předprodeji. </w:t>
                            </w:r>
                            <w:r w:rsidR="00A94CAF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Více informací a podrobný program najdete na </w:t>
                            </w:r>
                            <w:hyperlink r:id="rId8" w:history="1">
                              <w:r w:rsidR="00A94CAF" w:rsidRPr="000E2AFD">
                                <w:rPr>
                                  <w:rStyle w:val="Hypertextovodkaz"/>
                                  <w:rFonts w:ascii="Sitka Small" w:hAnsi="Sitka Small"/>
                                  <w:sz w:val="20"/>
                                  <w:szCs w:val="20"/>
                                </w:rPr>
                                <w:t>www.prague.eu/radnicedokoran</w:t>
                              </w:r>
                            </w:hyperlink>
                            <w:r w:rsidR="00A94CAF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6689" w:rsidRP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6689" w:rsidRP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Radnice dokořán 2019 se koná pod záštitou primátora hlavního města Prahy Zdeňka Hřiba, radní pro kulturu hlavního města Prahy Hany Třeštíkové a starosty městské části Praha 1 Pavla Čižinského.</w:t>
                            </w:r>
                          </w:p>
                          <w:p w:rsidR="00D56689" w:rsidRP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56689" w:rsidRDefault="00D56689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Akci pořádá Prague City Tourism ve spolupráci s Magistrátem hlavního města Prahy. Na realizaci </w:t>
                            </w:r>
                            <w:r w:rsidR="00711FD2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>Radnice dokořán 2019</w:t>
                            </w:r>
                            <w:r w:rsidRPr="00D56689"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  <w:t xml:space="preserve"> se podílí Úřad městské části Praha 1 a Pražské vodovody a kanalizace.</w:t>
                            </w:r>
                          </w:p>
                          <w:p w:rsidR="00317491" w:rsidRDefault="00317491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17491" w:rsidRDefault="00317491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17491" w:rsidRPr="00D56689" w:rsidRDefault="00317491" w:rsidP="00D56689">
                            <w:pPr>
                              <w:pStyle w:val="Normlnweb"/>
                              <w:shd w:val="clear" w:color="auto" w:fill="FFFFFF"/>
                              <w:rPr>
                                <w:rFonts w:ascii="Sitka Small" w:hAnsi="Sitka Smal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0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8.8pt;margin-top:2.35pt;width:520pt;height:62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MXuAIAAME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iiy3ek7nYDTQwduZoBjYNlVqrt7WXzRSMh1TcWO3Sol+5rRErIL7U1/cnXE&#10;0RZk27+XJYSheyMd0FCp1rYOmoEAHVh6OjNjUyngcD4PSBCAqQDbIg6jEDY2Bk1O1zulzVsmW2QX&#10;KVZAvYOnh3ttRteTi40mZM6bBs5p0ohnB4A5nkBwuGptNg3H5vc4iDfLzZJ4JJpvPBJkmXebr4k3&#10;z8PFLHuTrddZ+MPGDUlS87JkwoY5KSskf8bcUeOjJs7a0rLhpYWzKWm1264bhQ4UlJ2779iQiZv/&#10;PA3XL6jlRUlhRIK7KPby+XLhkZzMvHgRLL0gjO9i6HtMsvx5SfdcsH8vCfUpjmfRbFTTb2sD2i3z&#10;I4OT2mjScgOzo+FtipdnJ5pYDW5E6ag1lDfjetIKm/6lFUD3iWinWCvSUa5m2A7uaTg5WzVvZfkE&#10;ElYSBAZihLkHi1qqbxj1MENSrL/uqWIYNe8EPIM4JMQOHbchs0UEGzW1bKcWKgqASrHBaFyuzTio&#10;9p3iuxoijQ9PyFt4OhV3or5kdXxwMCdcbceZZgfRdO+8LpN39RMAAP//AwBQSwMEFAAGAAgAAAAh&#10;AK3x/KHbAAAACAEAAA8AAABkcnMvZG93bnJldi54bWxMj0FPwzAMhe9I/IfISNyYw9QxKE0nBOIK&#10;YsCk3bLGaysap2qytfx7vBO72X5Pz98rVpPv1JGG2AY2cDvToIir4FquDXx9vt7cg4rJsrNdYDLw&#10;SxFW5eVFYXMXRv6g4zrVSkI45tZAk1KfI8aqIW/jLPTEou3D4G2SdajRDXaUcN/hXOs79LZl+dDY&#10;np4bqn7WB2/g+22/3WT6vX7xi34Mk0b2D2jM9dX09Agq0ZT+zXDCF3QohWkXDuyi6gxIkWQgW4I6&#10;iTrTctjJNF/oJWBZ4HmB8g8AAP//AwBQSwECLQAUAAYACAAAACEAtoM4kv4AAADhAQAAEwAAAAAA&#10;AAAAAAAAAAAAAAAAW0NvbnRlbnRfVHlwZXNdLnhtbFBLAQItABQABgAIAAAAIQA4/SH/1gAAAJQB&#10;AAALAAAAAAAAAAAAAAAAAC8BAABfcmVscy8ucmVsc1BLAQItABQABgAIAAAAIQCinnMXuAIAAMEF&#10;AAAOAAAAAAAAAAAAAAAAAC4CAABkcnMvZTJvRG9jLnhtbFBLAQItABQABgAIAAAAIQCt8fyh2wAA&#10;AAgBAAAPAAAAAAAAAAAAAAAAABIFAABkcnMvZG93bnJldi54bWxQSwUGAAAAAAQABADzAAAAGgYA&#10;AAAA&#10;" filled="f" stroked="f">
                <v:textbox>
                  <w:txbxContent>
                    <w:p w:rsidR="00D56689" w:rsidRPr="00801E32" w:rsidRDefault="00801E32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  <w:t>Staroměstská radnice slaví, přijďte si prohlédnout běžně nepřístupné prostory</w:t>
                      </w:r>
                    </w:p>
                    <w:p w:rsidR="00801E32" w:rsidRPr="00D56689" w:rsidRDefault="00801E32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56689" w:rsidRPr="00125616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D56689">
                        <w:rPr>
                          <w:rFonts w:ascii="Sitka Small" w:hAnsi="Sitka Small"/>
                          <w:b/>
                          <w:color w:val="000000"/>
                          <w:sz w:val="20"/>
                          <w:szCs w:val="20"/>
                        </w:rPr>
                        <w:t>Ve dnech 10.-18.9. Staroměstská radnice již popáté otevře své brány</w:t>
                      </w:r>
                      <w:r w:rsidR="00801E32">
                        <w:rPr>
                          <w:rFonts w:ascii="Sitka Small" w:hAnsi="Sitka Small"/>
                          <w:b/>
                          <w:color w:val="000000"/>
                          <w:sz w:val="20"/>
                          <w:szCs w:val="20"/>
                        </w:rPr>
                        <w:t xml:space="preserve"> v rámci akce Radnice </w:t>
                      </w:r>
                      <w:r w:rsidR="00801E32" w:rsidRPr="003F5BD8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dokořán 2019</w:t>
                      </w:r>
                      <w:r w:rsidR="00125616" w:rsidRPr="003F5BD8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, tentokrát na rekordních osm dní</w:t>
                      </w:r>
                      <w:r w:rsidRPr="003F5BD8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. Návštěvníci si budou moci prohlédnout reprezentační sály, ale i běžně nepřístupné prostory radnice. </w:t>
                      </w:r>
                      <w:r w:rsidR="00801E32" w:rsidRPr="003F5BD8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Dále</w:t>
                      </w:r>
                      <w:r w:rsidRPr="003F5BD8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se mohou těšit na netradiční prohlídky a přednášky, ale také divadelní představení či koncerty. Akce </w:t>
                      </w:r>
                      <w:r w:rsidR="00125616" w:rsidRPr="003F5BD8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připomíná</w:t>
                      </w:r>
                      <w:r w:rsidRPr="003F5BD8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výročí Staroměstské radnice</w:t>
                      </w:r>
                      <w:r w:rsidR="00125616" w:rsidRPr="003F5BD8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, která byla založena 18. září 1338</w:t>
                      </w:r>
                      <w:r w:rsidRPr="003F5BD8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. </w:t>
                      </w:r>
                    </w:p>
                    <w:p w:rsidR="00D56689" w:rsidRP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</w:p>
                    <w:p w:rsidR="00D56689" w:rsidRP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Letošní ročník Radnice dokořán připomene českého krále Václava IV. Součástí programu bude několik přednášek nejen o jeho životě, ale také o tom, jak se žilo ve středověku a v době jeho vlády. V programu nebude chybět ani workshop, kde si zájemci budou moci vyrobit a odnést řadu středověkých suvenýrů.</w:t>
                      </w:r>
                      <w:r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Mimořádný program bude připraven i pro děti – čekají je prohlídky, které ověří jejich fantazii a znalosti.</w:t>
                      </w:r>
                    </w:p>
                    <w:p w:rsidR="00D56689" w:rsidRP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</w:p>
                    <w:p w:rsidR="00D56689" w:rsidRP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V rámci akce budou výjimečně zpřístupněny sklepy radničních domů na Malém náměstí a architektonicky unikátní kanalizace pod radnicí. Mimořádnou součástí </w:t>
                      </w:r>
                      <w:r w:rsidR="00801E32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programu</w:t>
                      </w: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bud</w:t>
                      </w:r>
                      <w:r w:rsidR="00801E32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také</w:t>
                      </w:r>
                      <w:r w:rsidR="00801E32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návštěva</w:t>
                      </w: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podzem</w:t>
                      </w:r>
                      <w:r w:rsidR="00801E32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ního</w:t>
                      </w: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tunel</w:t>
                      </w:r>
                      <w:r w:rsidR="00801E32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mezi radničními budovami a možnost prohlídky mechanismu zrekonstruovaného orloje. </w:t>
                      </w:r>
                    </w:p>
                    <w:p w:rsidR="00D56689" w:rsidRP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D56689" w:rsidRPr="003F5BD8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Výjimečně si návštěvníci budou moci prohlédnout také svatební síně. Pokud zrovna někteří z nich plánují svatbu, získají jedinečnou možnost uspořádání svatebního obřadu přímo v rámci akce </w:t>
                      </w:r>
                      <w:r w:rsidRPr="003F5BD8">
                        <w:rPr>
                          <w:rFonts w:ascii="Sitka Small" w:hAnsi="Sitka Small"/>
                          <w:sz w:val="20"/>
                          <w:szCs w:val="20"/>
                        </w:rPr>
                        <w:t>Radnice dokořán 2019 za pozornosti diváků a medií.</w:t>
                      </w:r>
                    </w:p>
                    <w:p w:rsidR="00125616" w:rsidRPr="003F5BD8" w:rsidRDefault="00125616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125616" w:rsidRPr="003F5BD8" w:rsidRDefault="00125616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</w:pPr>
                      <w:r w:rsidRPr="003F5BD8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„Jednou z priorit Rady hl. m. Prahy je otevřít se Pražanům a přiblížit jim práci úřadu, k tomu neodmyslitelně patří i zpřístupnění jeho budov a objektů. S touto myšlenkou akce Radnice dokořán 2019, která umožní mnohým občanům a občankám navštívit i běžně nepřístupná místa, perfektně koresponduje. Nejen jako radní tento projekt podporuji a vřele doporučuji,“ </w:t>
                      </w:r>
                      <w:r w:rsidRPr="003F5BD8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říká radní hl. m. Prahy </w:t>
                      </w:r>
                      <w:r w:rsidRPr="003F5BD8"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  <w:t>Hana Třeštíková</w:t>
                      </w:r>
                      <w:r w:rsidRPr="003F5BD8">
                        <w:rPr>
                          <w:rFonts w:ascii="Sitka Small" w:hAnsi="Sitka Small"/>
                          <w:sz w:val="20"/>
                          <w:szCs w:val="20"/>
                        </w:rPr>
                        <w:t>.</w:t>
                      </w:r>
                      <w:r w:rsidRPr="003F5BD8"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6689" w:rsidRP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</w:p>
                    <w:p w:rsidR="00D56689" w:rsidRPr="0082588D" w:rsidRDefault="00A94CAF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„Akce Radnice dokořán každý rok přiláká tisíce Pražanů a návštěvníků z celé České republiky a věřím, že ani letošní pátý ročník nebude výjimkou. </w:t>
                      </w:r>
                      <w:r w:rsidR="0082588D">
                        <w:rPr>
                          <w:rFonts w:ascii="Sitka Small" w:hAnsi="Sitka Smal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Hlavním motivem akce je letos připomínka českého krále Václava IV., od jehož úmrtí letos uplyne 600 let. Návštěvníci se mnohou opět těšit na množství netradičních prohlídek a zajímavých přednášek a jsem si jist, že ti, kteří k nám již nějakou dobu nezavítali budou jistě příjemně překvapeni skvělým výsledkem nedávné rekonstrukce,“ </w:t>
                      </w:r>
                      <w:r w:rsidR="0082588D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říká </w:t>
                      </w:r>
                      <w:r w:rsidR="0082588D">
                        <w:rPr>
                          <w:rFonts w:ascii="Sitka Small" w:hAnsi="Sitka Smal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Petr Slepička </w:t>
                      </w:r>
                      <w:r w:rsidR="0082588D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statutární zástupce Prague City Tourism.</w:t>
                      </w:r>
                    </w:p>
                    <w:p w:rsidR="00D56689" w:rsidRP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</w:p>
                    <w:p w:rsidR="00D56689" w:rsidRP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Předprodej vstupenek</w:t>
                      </w:r>
                      <w:r w:rsidR="003F5BD8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F5BD8" w:rsidRPr="003F5BD8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za symbolick</w:t>
                      </w:r>
                      <w:r w:rsidR="003F5BD8" w:rsidRPr="003F5BD8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ou částku </w:t>
                      </w:r>
                      <w:r w:rsidR="003F5BD8" w:rsidRPr="003F5BD8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20,-, 50,- </w:t>
                      </w:r>
                      <w:r w:rsidR="00114411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nebo</w:t>
                      </w:r>
                      <w:bookmarkStart w:id="1" w:name="_GoBack"/>
                      <w:bookmarkEnd w:id="1"/>
                      <w:r w:rsidR="003F5BD8" w:rsidRPr="003F5BD8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100,- Kč</w:t>
                      </w:r>
                      <w:r w:rsidR="003F5BD8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začíná </w:t>
                      </w:r>
                      <w:r w:rsidRPr="003F5BD8">
                        <w:rPr>
                          <w:rFonts w:ascii="Sitka Small" w:hAnsi="Sitka Smal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26.8. </w:t>
                      </w:r>
                      <w:r w:rsidRPr="003F5BD8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3F5BD8">
                        <w:rPr>
                          <w:rFonts w:ascii="Sitka Small" w:hAnsi="Sitka Smal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9:02 </w:t>
                      </w:r>
                      <w:r w:rsidRPr="003F5BD8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na</w:t>
                      </w:r>
                      <w:r w:rsidRPr="003F5BD8">
                        <w:rPr>
                          <w:rFonts w:ascii="Sitka Small" w:hAnsi="Sitka Smal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eshop.prague.eu</w:t>
                      </w: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. Vstupenek je omezené množství</w:t>
                      </w:r>
                      <w:r w:rsidR="00711FD2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a nebude možné zakoupit je na místě</w:t>
                      </w: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, proto je nutné si je zajistit včas v předprodeji. </w:t>
                      </w:r>
                      <w:r w:rsidR="00A94CAF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Více informací a podrobný program najdete na </w:t>
                      </w:r>
                      <w:hyperlink r:id="rId9" w:history="1">
                        <w:r w:rsidR="00A94CAF" w:rsidRPr="000E2AFD">
                          <w:rPr>
                            <w:rStyle w:val="Hypertextovodkaz"/>
                            <w:rFonts w:ascii="Sitka Small" w:hAnsi="Sitka Small"/>
                            <w:sz w:val="20"/>
                            <w:szCs w:val="20"/>
                          </w:rPr>
                          <w:t>www.prague.eu/radnicedokoran</w:t>
                        </w:r>
                      </w:hyperlink>
                      <w:r w:rsidR="00A94CAF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6689" w:rsidRP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</w:p>
                    <w:p w:rsidR="00D56689" w:rsidRP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Radnice dokořán 2019 se koná pod záštitou primátora hlavního města Prahy Zdeňka Hřiba, radní pro kulturu hlavního města Prahy Hany Třeštíkové a starosty městské části Praha 1 Pavla Čižinského.</w:t>
                      </w:r>
                    </w:p>
                    <w:p w:rsidR="00D56689" w:rsidRP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</w:p>
                    <w:p w:rsidR="00D56689" w:rsidRDefault="00D56689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Akci pořádá Prague City Tourism ve spolupráci s Magistrátem hlavního města Prahy. Na realizaci </w:t>
                      </w:r>
                      <w:r w:rsidR="00711FD2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>Radnice dokořán 2019</w:t>
                      </w:r>
                      <w:r w:rsidRPr="00D56689"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  <w:t xml:space="preserve"> se podílí Úřad městské části Praha 1 a Pražské vodovody a kanalizace.</w:t>
                      </w:r>
                    </w:p>
                    <w:p w:rsidR="00317491" w:rsidRDefault="00317491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</w:p>
                    <w:p w:rsidR="00317491" w:rsidRDefault="00317491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</w:p>
                    <w:p w:rsidR="00317491" w:rsidRPr="00D56689" w:rsidRDefault="00317491" w:rsidP="00D56689">
                      <w:pPr>
                        <w:pStyle w:val="Normlnweb"/>
                        <w:shd w:val="clear" w:color="auto" w:fill="FFFFFF"/>
                        <w:rPr>
                          <w:rFonts w:ascii="Sitka Small" w:hAnsi="Sitka Small"/>
                          <w:color w:val="000000"/>
                          <w:sz w:val="20"/>
                          <w:szCs w:val="20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2CF" w:rsidRPr="000A42CF" w:rsidRDefault="000A42CF" w:rsidP="000A42CF"/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10"/>
      <w:footerReference w:type="default" r:id="rId11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B0" w:rsidRDefault="007B17B0">
      <w:r>
        <w:separator/>
      </w:r>
    </w:p>
  </w:endnote>
  <w:endnote w:type="continuationSeparator" w:id="0">
    <w:p w:rsidR="007B17B0" w:rsidRDefault="007B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B0" w:rsidRDefault="007B17B0">
      <w:r>
        <w:separator/>
      </w:r>
    </w:p>
  </w:footnote>
  <w:footnote w:type="continuationSeparator" w:id="0">
    <w:p w:rsidR="007B17B0" w:rsidRDefault="007B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14411"/>
    <w:rsid w:val="00125616"/>
    <w:rsid w:val="00133BC8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17491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3F5BD8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11FD2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B17B0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1E32"/>
    <w:rsid w:val="0080399B"/>
    <w:rsid w:val="0080618E"/>
    <w:rsid w:val="00817F96"/>
    <w:rsid w:val="00822621"/>
    <w:rsid w:val="00823389"/>
    <w:rsid w:val="0082588D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94CAF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D40A9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56689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9E8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4993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D725"/>
  <w15:docId w15:val="{DC8F439F-1974-4000-9271-9B06EF7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A9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ue.eu/radnicedokor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gue.eu/radnicedokor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8535-80CB-460D-B966-FB5E3E5F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7</cp:revision>
  <cp:lastPrinted>2015-01-09T10:29:00Z</cp:lastPrinted>
  <dcterms:created xsi:type="dcterms:W3CDTF">2019-08-16T15:58:00Z</dcterms:created>
  <dcterms:modified xsi:type="dcterms:W3CDTF">2019-08-22T11:17:00Z</dcterms:modified>
</cp:coreProperties>
</file>